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135355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F46295">
        <w:rPr>
          <w:rFonts w:asciiTheme="majorHAnsi" w:hAnsiTheme="majorHAnsi" w:cstheme="majorHAnsi"/>
          <w:b/>
          <w:sz w:val="22"/>
          <w:szCs w:val="22"/>
        </w:rPr>
        <w:t>6/20/23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</w:t>
      </w:r>
    </w:p>
    <w:p w14:paraId="420DB650" w14:textId="17009AC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F46295">
        <w:rPr>
          <w:rFonts w:asciiTheme="majorHAnsi" w:hAnsiTheme="majorHAnsi" w:cstheme="majorHAnsi"/>
          <w:b/>
          <w:sz w:val="22"/>
          <w:szCs w:val="22"/>
        </w:rPr>
        <w:t>Richard</w:t>
      </w:r>
      <w:proofErr w:type="spellEnd"/>
      <w:r w:rsidR="00F46295">
        <w:rPr>
          <w:rFonts w:asciiTheme="majorHAnsi" w:hAnsiTheme="majorHAnsi" w:cstheme="majorHAnsi"/>
          <w:b/>
          <w:sz w:val="22"/>
          <w:szCs w:val="22"/>
        </w:rPr>
        <w:t xml:space="preserve"> Iorio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16C4A7E3" w14:textId="1DDE56D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F46295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F46295">
        <w:rPr>
          <w:rFonts w:asciiTheme="majorHAnsi" w:hAnsiTheme="majorHAnsi" w:cstheme="majorHAnsi"/>
          <w:b/>
          <w:sz w:val="22"/>
          <w:szCs w:val="22"/>
        </w:rPr>
        <w:t xml:space="preserve"> Reviews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9D94839" w14:textId="64600A6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F46295">
        <w:rPr>
          <w:rFonts w:asciiTheme="majorHAnsi" w:hAnsiTheme="majorHAnsi" w:cstheme="majorHAnsi"/>
          <w:b/>
          <w:sz w:val="22"/>
          <w:szCs w:val="22"/>
        </w:rPr>
        <w:t>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44E4F864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C640BF0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Aesculap</w:t>
            </w:r>
            <w:proofErr w:type="spellEnd"/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4044A20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0C24B86C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Product Liability Review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1DCD3241" w:rsidR="00635607" w:rsidRPr="003D6857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58201E1A" w:rsidR="00635607" w:rsidRPr="003D6857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Zimmer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Trunionosis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testimony</w:t>
            </w: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2AEC2B55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PEPPER Study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D61F0E8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1DF524EB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AAHKS Executive Council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8665F4F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6D987B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MedTel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, FORCE,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Wellbe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Green OR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2070196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This year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32C69F79" w:rsidR="00635607" w:rsidRPr="00C100C4" w:rsidRDefault="00F4629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Ownership MyArthritisRx.com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97F91D5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F46295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46295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DADA6-9808-46CF-A099-770B2A5A104E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Iorio, Richard,MD</cp:lastModifiedBy>
  <cp:revision>2</cp:revision>
  <cp:lastPrinted>2019-11-15T18:47:00Z</cp:lastPrinted>
  <dcterms:created xsi:type="dcterms:W3CDTF">2023-06-20T14:37:00Z</dcterms:created>
  <dcterms:modified xsi:type="dcterms:W3CDTF">2023-06-20T14:37:00Z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